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08828" w14:textId="77777777" w:rsidR="0061623A" w:rsidRDefault="0061623A"/>
    <w:p w14:paraId="430CAB69" w14:textId="127D4FEE" w:rsidR="0061623A" w:rsidRPr="0061623A" w:rsidRDefault="0061623A" w:rsidP="0061623A">
      <w:pPr>
        <w:jc w:val="center"/>
        <w:rPr>
          <w:b/>
          <w:bCs/>
        </w:rPr>
      </w:pPr>
      <w:r w:rsidRPr="0061623A">
        <w:rPr>
          <w:b/>
          <w:bCs/>
        </w:rPr>
        <w:t>CERTIFICATE OF GOOD STANDING/INCUMBENCY</w:t>
      </w:r>
    </w:p>
    <w:p w14:paraId="486AE7A1" w14:textId="77777777" w:rsidR="0061623A" w:rsidRDefault="0061623A"/>
    <w:p w14:paraId="24E17ADC" w14:textId="562B0BD0" w:rsidR="0061623A" w:rsidRDefault="0061623A">
      <w:r>
        <w:t xml:space="preserve">This is to certify that Perception Group Inc.  (“the Company”) was incorporated on March 5, 2021 with the Ontario Ministry of Government Services under the Ontario Business Corporations Act with Company Identification Number </w:t>
      </w:r>
      <w:r w:rsidRPr="0061623A">
        <w:t>002821350</w:t>
      </w:r>
      <w:r>
        <w:t>.</w:t>
      </w:r>
    </w:p>
    <w:p w14:paraId="22952084" w14:textId="6C702251" w:rsidR="00151553" w:rsidRDefault="009A0EE9">
      <w:r>
        <w:t>That</w:t>
      </w:r>
      <w:r w:rsidR="00C207DF">
        <w:t>,</w:t>
      </w:r>
      <w:r>
        <w:t xml:space="preserve"> as far as can be determined from the documents retained at the Registered Office of the Company situated at:  </w:t>
      </w:r>
    </w:p>
    <w:p w14:paraId="1A6ECC8F" w14:textId="7AD0030C" w:rsidR="009A0EE9" w:rsidRDefault="009A0EE9" w:rsidP="009A0EE9">
      <w:pPr>
        <w:pStyle w:val="ListParagraph"/>
        <w:numPr>
          <w:ilvl w:val="0"/>
          <w:numId w:val="1"/>
        </w:numPr>
      </w:pPr>
      <w:r>
        <w:t xml:space="preserve">The </w:t>
      </w:r>
      <w:r w:rsidR="00C207DF">
        <w:t>Authorized</w:t>
      </w:r>
      <w:r>
        <w:t xml:space="preserve"> Capital of the company is </w:t>
      </w:r>
      <w:r w:rsidR="00E678E0">
        <w:t>$5,000,000</w:t>
      </w:r>
      <w:r>
        <w:t xml:space="preserve"> divided into </w:t>
      </w:r>
      <w:r w:rsidR="00C207DF">
        <w:t>100 million</w:t>
      </w:r>
      <w:r>
        <w:t xml:space="preserve"> shares </w:t>
      </w:r>
      <w:r w:rsidR="00E678E0">
        <w:t>with a par value of $0.15 each</w:t>
      </w:r>
    </w:p>
    <w:p w14:paraId="2488D9DA" w14:textId="795F41CB" w:rsidR="009A0EE9" w:rsidRDefault="009A0EE9" w:rsidP="009A0EE9">
      <w:pPr>
        <w:pStyle w:val="ListParagraph"/>
        <w:numPr>
          <w:ilvl w:val="0"/>
          <w:numId w:val="1"/>
        </w:numPr>
      </w:pPr>
      <w:r>
        <w:t>The current Directors of the company are as follows:</w:t>
      </w:r>
    </w:p>
    <w:tbl>
      <w:tblPr>
        <w:tblStyle w:val="TableGrid"/>
        <w:tblW w:w="0" w:type="auto"/>
        <w:tblLook w:val="04A0" w:firstRow="1" w:lastRow="0" w:firstColumn="1" w:lastColumn="0" w:noHBand="0" w:noVBand="1"/>
      </w:tblPr>
      <w:tblGrid>
        <w:gridCol w:w="988"/>
        <w:gridCol w:w="3827"/>
        <w:gridCol w:w="1701"/>
        <w:gridCol w:w="2834"/>
      </w:tblGrid>
      <w:tr w:rsidR="00BC5910" w14:paraId="4083219E" w14:textId="77777777" w:rsidTr="00BC5910">
        <w:tc>
          <w:tcPr>
            <w:tcW w:w="988" w:type="dxa"/>
          </w:tcPr>
          <w:p w14:paraId="0E8D0CE9" w14:textId="1FF2C537" w:rsidR="00BC5910" w:rsidRPr="00BC5910" w:rsidRDefault="00BC5910" w:rsidP="00BC5910">
            <w:pPr>
              <w:jc w:val="center"/>
              <w:rPr>
                <w:b/>
                <w:bCs/>
              </w:rPr>
            </w:pPr>
            <w:r w:rsidRPr="00BC5910">
              <w:rPr>
                <w:b/>
                <w:bCs/>
              </w:rPr>
              <w:t>SN</w:t>
            </w:r>
          </w:p>
        </w:tc>
        <w:tc>
          <w:tcPr>
            <w:tcW w:w="3827" w:type="dxa"/>
          </w:tcPr>
          <w:p w14:paraId="54351013" w14:textId="6AE7C7E6" w:rsidR="00BC5910" w:rsidRPr="00BC5910" w:rsidRDefault="00BC5910" w:rsidP="00BC5910">
            <w:pPr>
              <w:jc w:val="center"/>
              <w:rPr>
                <w:b/>
                <w:bCs/>
              </w:rPr>
            </w:pPr>
            <w:r w:rsidRPr="00BC5910">
              <w:rPr>
                <w:b/>
                <w:bCs/>
              </w:rPr>
              <w:t>Director</w:t>
            </w:r>
          </w:p>
        </w:tc>
        <w:tc>
          <w:tcPr>
            <w:tcW w:w="1701" w:type="dxa"/>
          </w:tcPr>
          <w:p w14:paraId="12B6830B" w14:textId="115731AB" w:rsidR="00BC5910" w:rsidRPr="00BC5910" w:rsidRDefault="00BC5910" w:rsidP="00BC5910">
            <w:pPr>
              <w:jc w:val="center"/>
              <w:rPr>
                <w:b/>
                <w:bCs/>
              </w:rPr>
            </w:pPr>
            <w:r w:rsidRPr="00BC5910">
              <w:rPr>
                <w:b/>
                <w:bCs/>
              </w:rPr>
              <w:t>Power</w:t>
            </w:r>
          </w:p>
        </w:tc>
        <w:tc>
          <w:tcPr>
            <w:tcW w:w="2834" w:type="dxa"/>
          </w:tcPr>
          <w:p w14:paraId="7ECE042D" w14:textId="39317AC9" w:rsidR="00BC5910" w:rsidRPr="00BC5910" w:rsidRDefault="00BC5910" w:rsidP="00BC5910">
            <w:pPr>
              <w:jc w:val="center"/>
              <w:rPr>
                <w:b/>
                <w:bCs/>
              </w:rPr>
            </w:pPr>
            <w:r w:rsidRPr="00BC5910">
              <w:rPr>
                <w:b/>
                <w:bCs/>
              </w:rPr>
              <w:t>Date of Appointment</w:t>
            </w:r>
          </w:p>
        </w:tc>
      </w:tr>
      <w:tr w:rsidR="00BC5910" w14:paraId="38938C5A" w14:textId="77777777" w:rsidTr="00BC5910">
        <w:tc>
          <w:tcPr>
            <w:tcW w:w="988" w:type="dxa"/>
          </w:tcPr>
          <w:p w14:paraId="01AD7A34" w14:textId="24A9F434" w:rsidR="00BC5910" w:rsidRDefault="00BC5910" w:rsidP="009A0EE9">
            <w:r>
              <w:t>1</w:t>
            </w:r>
          </w:p>
        </w:tc>
        <w:tc>
          <w:tcPr>
            <w:tcW w:w="3827" w:type="dxa"/>
          </w:tcPr>
          <w:p w14:paraId="7735BB29" w14:textId="2F83AAFF" w:rsidR="00BC5910" w:rsidRDefault="00BC5910" w:rsidP="009A0EE9">
            <w:r>
              <w:t>Brian Kennedy</w:t>
            </w:r>
          </w:p>
        </w:tc>
        <w:tc>
          <w:tcPr>
            <w:tcW w:w="1701" w:type="dxa"/>
          </w:tcPr>
          <w:p w14:paraId="6359FC6C" w14:textId="56C690DA" w:rsidR="00BC5910" w:rsidRDefault="00BC5910" w:rsidP="009A0EE9">
            <w:r>
              <w:t>Singly</w:t>
            </w:r>
          </w:p>
        </w:tc>
        <w:tc>
          <w:tcPr>
            <w:tcW w:w="2834" w:type="dxa"/>
          </w:tcPr>
          <w:p w14:paraId="0E3594A1" w14:textId="6E22DBE1" w:rsidR="00BC5910" w:rsidRDefault="00BC5910" w:rsidP="009A0EE9">
            <w:r>
              <w:t>March 5, 2021</w:t>
            </w:r>
          </w:p>
        </w:tc>
      </w:tr>
      <w:tr w:rsidR="00BC5910" w14:paraId="2608BAD2" w14:textId="77777777" w:rsidTr="00BC5910">
        <w:tc>
          <w:tcPr>
            <w:tcW w:w="988" w:type="dxa"/>
          </w:tcPr>
          <w:p w14:paraId="01942665" w14:textId="270A2777" w:rsidR="00BC5910" w:rsidRDefault="00BC5910" w:rsidP="009A0EE9">
            <w:r>
              <w:t>2</w:t>
            </w:r>
          </w:p>
        </w:tc>
        <w:tc>
          <w:tcPr>
            <w:tcW w:w="3827" w:type="dxa"/>
          </w:tcPr>
          <w:p w14:paraId="2B9194BC" w14:textId="3A49EDFF" w:rsidR="00BC5910" w:rsidRDefault="00BC5910" w:rsidP="009A0EE9">
            <w:r>
              <w:t>John Damian Mills</w:t>
            </w:r>
          </w:p>
        </w:tc>
        <w:tc>
          <w:tcPr>
            <w:tcW w:w="1701" w:type="dxa"/>
          </w:tcPr>
          <w:p w14:paraId="0B03B1F0" w14:textId="425440E5" w:rsidR="00BC5910" w:rsidRDefault="00BC5910" w:rsidP="009A0EE9">
            <w:r>
              <w:t>Singly</w:t>
            </w:r>
          </w:p>
        </w:tc>
        <w:tc>
          <w:tcPr>
            <w:tcW w:w="2834" w:type="dxa"/>
          </w:tcPr>
          <w:p w14:paraId="27CE07AA" w14:textId="0148E44F" w:rsidR="00BC5910" w:rsidRDefault="00BC5910" w:rsidP="009A0EE9">
            <w:r>
              <w:t>September 30, 2021</w:t>
            </w:r>
          </w:p>
        </w:tc>
      </w:tr>
      <w:tr w:rsidR="00BC5910" w14:paraId="4C90862D" w14:textId="77777777" w:rsidTr="00BC5910">
        <w:tc>
          <w:tcPr>
            <w:tcW w:w="988" w:type="dxa"/>
          </w:tcPr>
          <w:p w14:paraId="0F7C2473" w14:textId="4B98B907" w:rsidR="00BC5910" w:rsidRDefault="00BC5910" w:rsidP="009A0EE9">
            <w:r>
              <w:t>3</w:t>
            </w:r>
          </w:p>
        </w:tc>
        <w:tc>
          <w:tcPr>
            <w:tcW w:w="3827" w:type="dxa"/>
          </w:tcPr>
          <w:p w14:paraId="288F1BC2" w14:textId="148EE0C8" w:rsidR="00BC5910" w:rsidRDefault="00BC5910" w:rsidP="009A0EE9">
            <w:r>
              <w:t>Matjaz Vidmar</w:t>
            </w:r>
          </w:p>
        </w:tc>
        <w:tc>
          <w:tcPr>
            <w:tcW w:w="1701" w:type="dxa"/>
          </w:tcPr>
          <w:p w14:paraId="15289C00" w14:textId="37FBBEE1" w:rsidR="00BC5910" w:rsidRDefault="00BC5910" w:rsidP="009A0EE9">
            <w:r>
              <w:t>Singly</w:t>
            </w:r>
          </w:p>
        </w:tc>
        <w:tc>
          <w:tcPr>
            <w:tcW w:w="2834" w:type="dxa"/>
          </w:tcPr>
          <w:p w14:paraId="51F55A28" w14:textId="0ACA3841" w:rsidR="00BC5910" w:rsidRDefault="00BC5910" w:rsidP="009A0EE9">
            <w:r>
              <w:t>September 30, 2021</w:t>
            </w:r>
          </w:p>
        </w:tc>
      </w:tr>
    </w:tbl>
    <w:p w14:paraId="0ABCB74D" w14:textId="77777777" w:rsidR="009A0EE9" w:rsidRDefault="009A0EE9" w:rsidP="009A0EE9"/>
    <w:p w14:paraId="15D6565C" w14:textId="77777777" w:rsidR="00C207DF" w:rsidRDefault="009A0EE9" w:rsidP="009A0EE9">
      <w:pPr>
        <w:pStyle w:val="ListParagraph"/>
        <w:numPr>
          <w:ilvl w:val="0"/>
          <w:numId w:val="1"/>
        </w:numPr>
      </w:pPr>
      <w:r>
        <w:t>The Shareholding Pattern of the company is as attached</w:t>
      </w:r>
    </w:p>
    <w:p w14:paraId="23400AFC" w14:textId="4DE2EE21" w:rsidR="009A0EE9" w:rsidRDefault="009A0EE9" w:rsidP="009A0EE9">
      <w:pPr>
        <w:pStyle w:val="ListParagraph"/>
        <w:numPr>
          <w:ilvl w:val="0"/>
          <w:numId w:val="1"/>
        </w:numPr>
      </w:pPr>
      <w:r>
        <w:t xml:space="preserve">All the above-mentioned directors are SINGLY authorized with the power to establish a new </w:t>
      </w:r>
      <w:r w:rsidR="00C207DF">
        <w:t>subsidiary a</w:t>
      </w:r>
      <w:r>
        <w:t xml:space="preserve">nd to sign all official documents on behalf </w:t>
      </w:r>
      <w:r w:rsidR="00C207DF">
        <w:t>of the Board of Directors</w:t>
      </w:r>
      <w:r>
        <w:t>.</w:t>
      </w:r>
    </w:p>
    <w:p w14:paraId="4B07EE19" w14:textId="3C1981B9" w:rsidR="00BC5910" w:rsidRDefault="00BC5910" w:rsidP="009A0EE9">
      <w:r>
        <w:t>Based on the foregoing, we are of the opinion that the Company is in Good Standing and is regular in filing its documents with the Ontario Ministry of Public and Business Service Delivery.</w:t>
      </w:r>
    </w:p>
    <w:sectPr w:rsidR="00BC591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5228D8"/>
    <w:multiLevelType w:val="hybridMultilevel"/>
    <w:tmpl w:val="5F329E6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9804563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EE9"/>
    <w:rsid w:val="00024DF5"/>
    <w:rsid w:val="0005689E"/>
    <w:rsid w:val="00151553"/>
    <w:rsid w:val="005F60FA"/>
    <w:rsid w:val="0061623A"/>
    <w:rsid w:val="009A0EE9"/>
    <w:rsid w:val="00BC5910"/>
    <w:rsid w:val="00C207DF"/>
    <w:rsid w:val="00D536D8"/>
    <w:rsid w:val="00E678E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8B2D8A"/>
  <w15:chartTrackingRefBased/>
  <w15:docId w15:val="{15E59725-D06E-467C-B13C-1630F4B4B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0E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0E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0E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0E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0E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0E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0E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0E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0E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0E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0E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0E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0E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0E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0E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0E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0E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0EE9"/>
    <w:rPr>
      <w:rFonts w:eastAsiaTheme="majorEastAsia" w:cstheme="majorBidi"/>
      <w:color w:val="272727" w:themeColor="text1" w:themeTint="D8"/>
    </w:rPr>
  </w:style>
  <w:style w:type="paragraph" w:styleId="Title">
    <w:name w:val="Title"/>
    <w:basedOn w:val="Normal"/>
    <w:next w:val="Normal"/>
    <w:link w:val="TitleChar"/>
    <w:uiPriority w:val="10"/>
    <w:qFormat/>
    <w:rsid w:val="009A0E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0E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0E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0E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0EE9"/>
    <w:pPr>
      <w:spacing w:before="160"/>
      <w:jc w:val="center"/>
    </w:pPr>
    <w:rPr>
      <w:i/>
      <w:iCs/>
      <w:color w:val="404040" w:themeColor="text1" w:themeTint="BF"/>
    </w:rPr>
  </w:style>
  <w:style w:type="character" w:customStyle="1" w:styleId="QuoteChar">
    <w:name w:val="Quote Char"/>
    <w:basedOn w:val="DefaultParagraphFont"/>
    <w:link w:val="Quote"/>
    <w:uiPriority w:val="29"/>
    <w:rsid w:val="009A0EE9"/>
    <w:rPr>
      <w:i/>
      <w:iCs/>
      <w:color w:val="404040" w:themeColor="text1" w:themeTint="BF"/>
    </w:rPr>
  </w:style>
  <w:style w:type="paragraph" w:styleId="ListParagraph">
    <w:name w:val="List Paragraph"/>
    <w:basedOn w:val="Normal"/>
    <w:uiPriority w:val="34"/>
    <w:qFormat/>
    <w:rsid w:val="009A0EE9"/>
    <w:pPr>
      <w:ind w:left="720"/>
      <w:contextualSpacing/>
    </w:pPr>
  </w:style>
  <w:style w:type="character" w:styleId="IntenseEmphasis">
    <w:name w:val="Intense Emphasis"/>
    <w:basedOn w:val="DefaultParagraphFont"/>
    <w:uiPriority w:val="21"/>
    <w:qFormat/>
    <w:rsid w:val="009A0EE9"/>
    <w:rPr>
      <w:i/>
      <w:iCs/>
      <w:color w:val="0F4761" w:themeColor="accent1" w:themeShade="BF"/>
    </w:rPr>
  </w:style>
  <w:style w:type="paragraph" w:styleId="IntenseQuote">
    <w:name w:val="Intense Quote"/>
    <w:basedOn w:val="Normal"/>
    <w:next w:val="Normal"/>
    <w:link w:val="IntenseQuoteChar"/>
    <w:uiPriority w:val="30"/>
    <w:qFormat/>
    <w:rsid w:val="009A0E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0EE9"/>
    <w:rPr>
      <w:i/>
      <w:iCs/>
      <w:color w:val="0F4761" w:themeColor="accent1" w:themeShade="BF"/>
    </w:rPr>
  </w:style>
  <w:style w:type="character" w:styleId="IntenseReference">
    <w:name w:val="Intense Reference"/>
    <w:basedOn w:val="DefaultParagraphFont"/>
    <w:uiPriority w:val="32"/>
    <w:qFormat/>
    <w:rsid w:val="009A0EE9"/>
    <w:rPr>
      <w:b/>
      <w:bCs/>
      <w:smallCaps/>
      <w:color w:val="0F4761" w:themeColor="accent1" w:themeShade="BF"/>
      <w:spacing w:val="5"/>
    </w:rPr>
  </w:style>
  <w:style w:type="table" w:styleId="TableGrid">
    <w:name w:val="Table Grid"/>
    <w:basedOn w:val="TableNormal"/>
    <w:uiPriority w:val="39"/>
    <w:rsid w:val="00BC59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189</Words>
  <Characters>961</Characters>
  <Application>Microsoft Office Word</Application>
  <DocSecurity>0</DocSecurity>
  <Lines>33</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adams</dc:creator>
  <cp:keywords/>
  <dc:description/>
  <cp:lastModifiedBy>jim adams</cp:lastModifiedBy>
  <cp:revision>5</cp:revision>
  <dcterms:created xsi:type="dcterms:W3CDTF">2025-10-20T13:42:00Z</dcterms:created>
  <dcterms:modified xsi:type="dcterms:W3CDTF">2025-10-22T16:53:00Z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b7608309-44c9-41e7-ab94-3a75eef5d354</vt:lpwstr>
  </property>
</Properties>
</file>